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431869" w:rsidRDefault="009631E6" w:rsidP="009631E6">
      <w:pPr>
        <w:pStyle w:val="NoSpacing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="00A522BC">
        <w:rPr>
          <w:rFonts w:ascii="Arial" w:hAnsi="Arial" w:cs="Arial"/>
          <w:b/>
          <w:sz w:val="26"/>
          <w:szCs w:val="26"/>
        </w:rPr>
        <w:t>BASHKIA HAS</w:t>
      </w:r>
    </w:p>
    <w:p w:rsidR="002C538B" w:rsidRPr="007B0687" w:rsidRDefault="009631E6" w:rsidP="009631E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A522BC">
        <w:rPr>
          <w:rFonts w:ascii="Arial" w:hAnsi="Arial" w:cs="Arial"/>
          <w:b/>
        </w:rPr>
        <w:t>SEKTORI I</w:t>
      </w:r>
      <w:r w:rsidR="002C538B" w:rsidRPr="007B0687">
        <w:rPr>
          <w:rFonts w:ascii="Arial" w:hAnsi="Arial" w:cs="Arial"/>
          <w:b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Lloji i diplomes, 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 minimal i diplomes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B17CC7" w:rsidRPr="00820129" w:rsidRDefault="00B17CC7" w:rsidP="00B17C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129">
        <w:rPr>
          <w:rFonts w:ascii="Times New Roman" w:eastAsia="Calibri" w:hAnsi="Times New Roman" w:cs="Times New Roman"/>
          <w:sz w:val="24"/>
          <w:szCs w:val="24"/>
        </w:rPr>
        <w:t>Në zbatim të nenit 25, të Ligjit Nr. 152/2013, “</w:t>
      </w:r>
      <w:r w:rsidRPr="00820129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820129">
        <w:rPr>
          <w:rFonts w:ascii="Times New Roman" w:eastAsia="Calibri" w:hAnsi="Times New Roman" w:cs="Times New Roman"/>
          <w:sz w:val="24"/>
          <w:szCs w:val="24"/>
        </w:rPr>
        <w:t>”, i ndryshuar, si dhe të Vendimit Nr. 243, datë 18/03/2015, Bashkia Has</w:t>
      </w:r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shpall procedurat e lëvizjes paralele dhe pranimit në shërbimin civil për pozicionet: </w:t>
      </w:r>
    </w:p>
    <w:p w:rsidR="00B17CC7" w:rsidRDefault="00B17CC7" w:rsidP="00B17CC7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257914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>1 (një) pozicion Specialist Kadastre/Topograf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FE5E36">
        <w:rPr>
          <w:rFonts w:ascii="Times New Roman" w:hAnsi="Times New Roman" w:cs="Times New Roman"/>
          <w:b/>
          <w:sz w:val="24"/>
          <w:szCs w:val="24"/>
          <w:lang w:val="de-DE"/>
        </w:rPr>
        <w:t>IV-a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34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471EF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E72C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34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471EF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E72C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34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471EF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E72C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34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471EF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E72C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Kryen azhornim periodik të dokumentacionit kadastral në regjistart përkatës.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Në bashkëpunim me zyrën e regjistrimit të pasurise së palujtshme dhe zyren e administrimit të tokës në qark kryen veprimet për ndryshimin, kalimin dhe tjetërsimin e tokës.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Mbikqyr punën e komisioneve të tokës në fshatrat në jurdiksion duke dhëne këshillimet teknike të nevojshme.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Përgadit projekt vendime për zgjidhjen e konflikteve për tokën dhe i paraqet ne komisionin e tokës së bashkisë dhe keshillin bashkiak.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Paraqet në komisionin e tokës në qark problemet për pronësi toke, ndarje kufinjsh, zgjidhje konfliktesh etj.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Kryen studime dhe harton projekte për mbrojtjen e tokës 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Siguron hartat kadastrale dhe formularët e tokave bujqësore për gjithë bashkinë.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Bashkëpunon me zyrën e bujqësisë së rrethit për problemet e zhvillimit të bujqësise dhe mbrojtjen e tokës.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Pajis qytetarët, në bazë të ligjeve dhe rregullave, me vertetime faktesh që kanë të bëjnë me pronesi a posedim sipërfaqe toke.</w:t>
      </w:r>
    </w:p>
    <w:p w:rsidR="00257914" w:rsidRPr="00257914" w:rsidRDefault="00257914" w:rsidP="00257914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57914">
        <w:rPr>
          <w:rFonts w:ascii="Times New Roman" w:eastAsia="Times New Roman" w:hAnsi="Times New Roman" w:cs="Times New Roman"/>
          <w:sz w:val="24"/>
          <w:szCs w:val="24"/>
          <w:lang w:val="it-IT"/>
        </w:rPr>
        <w:t>Azhornon kalimin e sipërfaqeve pyjore në teritorin e bashkisë në pronësi të saj dhe kujdeset për procedurat e kalimit dhe regjistrimit.</w:t>
      </w:r>
    </w:p>
    <w:p w:rsidR="00257914" w:rsidRDefault="00257914" w:rsidP="00FE5E36">
      <w:pPr>
        <w:pStyle w:val="NoSpacing"/>
        <w:spacing w:line="276" w:lineRule="auto"/>
        <w:jc w:val="both"/>
        <w:rPr>
          <w:rFonts w:cstheme="minorHAnsi"/>
          <w:sz w:val="24"/>
          <w:szCs w:val="24"/>
          <w:lang w:val="de-DE"/>
        </w:rPr>
      </w:pPr>
    </w:p>
    <w:p w:rsidR="00765140" w:rsidRPr="00C45DBB" w:rsidRDefault="00EA52EF" w:rsidP="00FE5E36">
      <w:pPr>
        <w:pStyle w:val="NoSpacing"/>
        <w:spacing w:line="276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FE5E36">
      <w:pPr>
        <w:pStyle w:val="NoSpacing"/>
        <w:spacing w:line="276" w:lineRule="auto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FE5E36">
      <w:pPr>
        <w:pStyle w:val="NoSpacing"/>
        <w:spacing w:after="120" w:line="276" w:lineRule="auto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FE5E36">
      <w:pPr>
        <w:pStyle w:val="NoSpacing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Kandidatët duhet të plotësojnë kushtet për </w:t>
      </w:r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 paralele</w:t>
      </w:r>
      <w:r w:rsidRPr="000E4F38">
        <w:rPr>
          <w:rFonts w:ascii="Times New Roman" w:hAnsi="Times New Roman" w:cs="Times New Roman"/>
          <w:sz w:val="24"/>
          <w:szCs w:val="24"/>
        </w:rPr>
        <w:t xml:space="preserve"> si vijon: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Të jenë nëpunës civil të konfirmuar, </w:t>
      </w:r>
      <w:r w:rsidR="00DE5C1D" w:rsidRPr="000E4F38">
        <w:rPr>
          <w:rFonts w:ascii="Times New Roman" w:hAnsi="Times New Roman" w:cs="Times New Roman"/>
          <w:sz w:val="24"/>
          <w:szCs w:val="24"/>
        </w:rPr>
        <w:t>brenda 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 kategori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kenë të paktën 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 e fundit “mir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” apo “shum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në </w:t>
      </w:r>
      <w:r w:rsidR="0060707D">
        <w:rPr>
          <w:rFonts w:ascii="Times New Roman" w:hAnsi="Times New Roman" w:cs="Times New Roman"/>
          <w:color w:val="000000"/>
          <w:sz w:val="24"/>
          <w:szCs w:val="24"/>
          <w:lang w:val="it-IT"/>
        </w:rPr>
        <w:t>shkenca Inxhinierike, Universiteti Politeknik, dega Inxhinieri Ndertimi, Arkitekture, Urbanistike, Gjeodezi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1B58EB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b) Fotokopje të diplomës 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(p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rfshir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edhe diplom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n Bachelor).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>) Vërtetim i Gjendjes Gjyqësore;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d) Raport mjekësor që vërteton se është i aftë për punë;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e) 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gjendjes 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f) 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 e fundit nga eprori direk</w:t>
      </w:r>
      <w:r w:rsidRPr="000E4F38">
        <w:rPr>
          <w:rFonts w:ascii="Times New Roman" w:hAnsi="Times New Roman" w:cs="Times New Roman"/>
          <w:sz w:val="24"/>
          <w:szCs w:val="24"/>
        </w:rPr>
        <w:t>t;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g) Vertetim nga institucioni 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disiplinore </w:t>
      </w:r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1912EE" w:rsidRPr="000E4F38">
        <w:rPr>
          <w:rFonts w:ascii="Times New Roman" w:hAnsi="Times New Roman" w:cs="Times New Roman"/>
          <w:sz w:val="24"/>
          <w:szCs w:val="24"/>
        </w:rPr>
        <w:t xml:space="preserve"> fuqi;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</w:t>
      </w:r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drejtpërsëdrejti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>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1B58E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B91F4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B04AE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</w:t>
      </w:r>
      <w:r w:rsidR="001B58EB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B91F41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B04AEE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 i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publikut 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 e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ve </w:t>
      </w:r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 kushtet dhe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 e posaçme per 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e 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 paralele, si dhe 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vendin e 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te zhvillohet intervista.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 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 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i 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kushtet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levizjes paralele dhe 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rkesat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do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njoftohen individualisht nga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, 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 shkaqet e moskualifikimit (n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 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38">
        <w:rPr>
          <w:rFonts w:ascii="Times New Roman" w:hAnsi="Times New Roman" w:cs="Times New Roman"/>
          <w:b/>
          <w:sz w:val="24"/>
          <w:szCs w:val="24"/>
        </w:rPr>
        <w:t>Kandidatët do të</w:t>
      </w:r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01B">
        <w:rPr>
          <w:rFonts w:ascii="Times New Roman" w:hAnsi="Times New Roman" w:cs="Times New Roman"/>
          <w:b/>
          <w:sz w:val="24"/>
          <w:szCs w:val="24"/>
        </w:rPr>
        <w:t xml:space="preserve">testohen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>ne lidhje me:</w:t>
      </w:r>
    </w:p>
    <w:p w:rsidR="00257914" w:rsidRDefault="00257914" w:rsidP="00257914">
      <w:pPr>
        <w:pStyle w:val="NoSpacing"/>
        <w:jc w:val="both"/>
      </w:pPr>
    </w:p>
    <w:p w:rsidR="00257914" w:rsidRPr="00257914" w:rsidRDefault="00257914" w:rsidP="002579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t xml:space="preserve">   Njohuritë mbi ligjin nr.152/2013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257914">
        <w:rPr>
          <w:rFonts w:ascii="Times New Roman" w:hAnsi="Times New Roman" w:cs="Times New Roman"/>
          <w:sz w:val="24"/>
          <w:szCs w:val="24"/>
        </w:rPr>
        <w:t xml:space="preserve">” si edhe Aktet nën ligjore që rregullojnë marrëdhënien e     punës në shërbimin civil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nr.139 datë 17.12.2015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Vetëqeverisjen Vendore</w:t>
      </w:r>
      <w:r w:rsidRPr="00257914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 9367 datë 07.04.2005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parandalimin e konfliktit të intereresave</w:t>
      </w:r>
      <w:r w:rsidRPr="00257914">
        <w:rPr>
          <w:rFonts w:ascii="Times New Roman" w:hAnsi="Times New Roman" w:cs="Times New Roman"/>
          <w:sz w:val="24"/>
          <w:szCs w:val="24"/>
        </w:rPr>
        <w:t>”.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Nr. 9131 datë 08.09.2003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rregullat e etikës në administratën publike</w:t>
      </w:r>
      <w:r w:rsidRPr="00257914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107/2014 ,”</w:t>
      </w:r>
      <w:r w:rsidRPr="00B17CC7">
        <w:rPr>
          <w:rFonts w:ascii="Times New Roman" w:hAnsi="Times New Roman" w:cs="Times New Roman"/>
          <w:i/>
          <w:sz w:val="24"/>
          <w:szCs w:val="24"/>
        </w:rPr>
        <w:t>Për Planifikimin dhe Zhvillimin e Territorit</w:t>
      </w:r>
      <w:r w:rsidRPr="00257914">
        <w:rPr>
          <w:rFonts w:ascii="Times New Roman" w:hAnsi="Times New Roman" w:cs="Times New Roman"/>
          <w:sz w:val="24"/>
          <w:szCs w:val="24"/>
        </w:rPr>
        <w:t xml:space="preserve"> “.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VKM nr.671 datë 21.07.2015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miratimin e rregullores së Planifikimit të Territorit</w:t>
      </w:r>
      <w:r w:rsidRPr="00257914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Udhëzim nr.408 datë 13.05.2015 “</w:t>
      </w:r>
      <w:r w:rsidRPr="00B17CC7">
        <w:rPr>
          <w:rFonts w:ascii="Times New Roman" w:hAnsi="Times New Roman" w:cs="Times New Roman"/>
          <w:i/>
          <w:sz w:val="24"/>
          <w:szCs w:val="24"/>
        </w:rPr>
        <w:t>Për miratimin e Rregullores për Zhvillimin e Territorit</w:t>
      </w:r>
      <w:r w:rsidRPr="00257914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257914" w:rsidRPr="00257914" w:rsidRDefault="00257914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</w:t>
      </w:r>
      <w:r w:rsidR="00B17CC7">
        <w:rPr>
          <w:rFonts w:ascii="Times New Roman" w:hAnsi="Times New Roman" w:cs="Times New Roman"/>
          <w:sz w:val="24"/>
          <w:szCs w:val="24"/>
        </w:rPr>
        <w:t>i ligjin 8402 datë 10/09/1998 “</w:t>
      </w:r>
      <w:r w:rsidRPr="00257914">
        <w:rPr>
          <w:rFonts w:ascii="Times New Roman" w:hAnsi="Times New Roman" w:cs="Times New Roman"/>
          <w:sz w:val="24"/>
          <w:szCs w:val="24"/>
        </w:rPr>
        <w:t xml:space="preserve"> </w:t>
      </w:r>
      <w:r w:rsidRPr="00B17CC7">
        <w:rPr>
          <w:rFonts w:ascii="Times New Roman" w:hAnsi="Times New Roman" w:cs="Times New Roman"/>
          <w:i/>
          <w:sz w:val="24"/>
          <w:szCs w:val="24"/>
        </w:rPr>
        <w:t>Për kontrollin dhe disiplinimin e punimeve të ndertimit</w:t>
      </w:r>
      <w:r w:rsidRPr="00257914">
        <w:rPr>
          <w:rFonts w:ascii="Times New Roman" w:hAnsi="Times New Roman" w:cs="Times New Roman"/>
          <w:sz w:val="24"/>
          <w:szCs w:val="24"/>
        </w:rPr>
        <w:t>” . si edhe akte nën ligjore për kontrollin dhe disiplinimin e punimeve .</w:t>
      </w:r>
    </w:p>
    <w:p w:rsidR="00257914" w:rsidRPr="00470386" w:rsidRDefault="00257914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do të vlerësohen në lidhje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dokumentacionin e 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 do 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 per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trajnimet apo kualifikimet e lidhura me 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si dhe çertifikimin pozitiv ose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 e rezultateve individuale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rastet kur procesi i çertifikimit nuk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kryer. Totali </w:t>
      </w:r>
      <w:r w:rsidR="00DB0B5B">
        <w:rPr>
          <w:rFonts w:ascii="Times New Roman" w:hAnsi="Times New Roman" w:cs="Times New Roman"/>
          <w:sz w:val="26"/>
          <w:szCs w:val="26"/>
        </w:rPr>
        <w:t>i</w:t>
      </w:r>
      <w:r w:rsidRPr="000E4F38">
        <w:rPr>
          <w:rFonts w:ascii="Times New Roman" w:hAnsi="Times New Roman" w:cs="Times New Roman"/>
          <w:sz w:val="26"/>
          <w:szCs w:val="26"/>
        </w:rPr>
        <w:t xml:space="preserve">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sim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40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 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strukturuar me 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 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lidhje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lidhje me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 e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Në përfundim të vlerësimit të kandidatëve, </w:t>
      </w:r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 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zore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Bashkia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të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fituesin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 i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publikut</w:t>
      </w:r>
      <w:r w:rsidRPr="000E4F38">
        <w:rPr>
          <w:rFonts w:ascii="Times New Roman" w:hAnsi="Times New Roman" w:cs="Times New Roman"/>
          <w:sz w:val="24"/>
          <w:szCs w:val="24"/>
        </w:rPr>
        <w:t>. Te 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 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njoftohen individualisht në mënyrë elektronike për rezultatet (nëpërmjet adresës së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 Ligjit Nr. 152/2013, “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duhet të plotësojnë kriteret e veçanta si vijon: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zotërojnë d</w:t>
      </w:r>
      <w:r w:rsidR="006070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iplomë të nivelit “Bachelor” </w:t>
      </w:r>
      <w:r w:rsidR="0060707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shkenca Inxhinierike, Universiteti Politeknik, dega Inxhinieri Ndertimi, Arkitekture, Urbanistike, Gjeodezi </w:t>
      </w:r>
      <w:r w:rsidR="0060707D"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grupë.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njoh mirë programet bazë ne kompjuter.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lastRenderedPageBreak/>
        <w:t>Jetëshkrim i plotësuar në përputhje me dokumentin tip që e gjeni në linkun:</w:t>
      </w:r>
    </w:p>
    <w:p w:rsidR="0075556D" w:rsidRPr="000E4F38" w:rsidRDefault="0075556D" w:rsidP="0075556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>
        <w:t xml:space="preserve">       </w:t>
      </w:r>
      <w:hyperlink r:id="rId10" w:history="1">
        <w:r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diplomës  (përfshirë edhe diplomën bachelor) bashkelidhur listen e notave per secilen diplom;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letërnjoftimit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Vlerësimin e fundit nga eprori direkt;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nga Institucioni që nuk ka masë displinore në fuqi;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Dokumentet duhet të dorëzohen m</w:t>
      </w:r>
      <w:r w:rsidR="00B04AEE">
        <w:rPr>
          <w:rFonts w:ascii="Times New Roman" w:eastAsia="Calibri" w:hAnsi="Times New Roman" w:cs="Times New Roman"/>
          <w:b/>
          <w:i/>
          <w:sz w:val="24"/>
          <w:szCs w:val="24"/>
        </w:rPr>
        <w:t>e postë apo drejtpërsëdrejti pranë</w:t>
      </w:r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Bashkis</w:t>
      </w:r>
      <w:r w:rsidR="001B58EB">
        <w:rPr>
          <w:rFonts w:ascii="Times New Roman" w:eastAsia="Calibri" w:hAnsi="Times New Roman" w:cs="Times New Roman"/>
          <w:b/>
          <w:i/>
          <w:sz w:val="24"/>
          <w:szCs w:val="24"/>
        </w:rPr>
        <w:t>ë Has , brenda datës 21</w:t>
      </w:r>
      <w:r w:rsidR="000D5F20">
        <w:rPr>
          <w:rFonts w:ascii="Times New Roman" w:eastAsia="Calibri" w:hAnsi="Times New Roman" w:cs="Times New Roman"/>
          <w:b/>
          <w:i/>
          <w:sz w:val="24"/>
          <w:szCs w:val="24"/>
        </w:rPr>
        <w:t>.10</w:t>
      </w:r>
      <w:r w:rsidR="00B04AEE">
        <w:rPr>
          <w:rFonts w:ascii="Times New Roman" w:eastAsia="Calibri" w:hAnsi="Times New Roman" w:cs="Times New Roman"/>
          <w:b/>
          <w:i/>
          <w:sz w:val="24"/>
          <w:szCs w:val="24"/>
        </w:rPr>
        <w:t>.2020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1B58EB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Në datën 30</w:t>
      </w:r>
      <w:bookmarkStart w:id="0" w:name="_GoBack"/>
      <w:bookmarkEnd w:id="0"/>
      <w:r w:rsidR="000D5F20">
        <w:rPr>
          <w:rFonts w:ascii="Times New Roman" w:eastAsia="Calibri" w:hAnsi="Times New Roman" w:cs="Times New Roman"/>
          <w:sz w:val="24"/>
          <w:szCs w:val="24"/>
        </w:rPr>
        <w:t>.10</w:t>
      </w:r>
      <w:r w:rsidR="00B04AEE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 e menaxhimit të burimeve njerëzore të Bashkise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do të shpallë në portalin “Shërbimi Kombëtar i Punësimit” listën e kandidatëve që plotësojnë kushtet dhe kriteret e veçanta, si dhe datën, vendin dhe orën e saktë ku do të zhvillohet testimi me shkrim dhe intervista me goj.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 adresës tuaj të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për shkaqet e moskualifikimit.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me:</w:t>
      </w:r>
    </w:p>
    <w:p w:rsidR="0060707D" w:rsidRPr="00257914" w:rsidRDefault="00E758E2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0707D" w:rsidRPr="00257914">
        <w:rPr>
          <w:rFonts w:ascii="Times New Roman" w:hAnsi="Times New Roman" w:cs="Times New Roman"/>
          <w:sz w:val="24"/>
          <w:szCs w:val="24"/>
        </w:rPr>
        <w:t xml:space="preserve">   Njohuritë mbi ligjin nr.152/2013 “Për nëpunësin civil” si edhe Aktet nën ligjore që rregullojnë marrëdhënien e     punës në shërbimin civil 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nr.139 datë 17.12.2015 “Për Vetëqeverisjen Vendore” 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 9367 datë 07.04.2005 “Për parandalimin e konfliktit të intereresave”.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Nr. 9131 datë 08.09.2003 “Për rregullat e etikës në administratën publike”. 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107/2014 ,”Për Planifikimin dhe Zhvillimin e Territorit “. 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VKM nr.671 datë 21.07.2015 “Për miratimin e rregullores së Planifikimit të Territorit” </w:t>
      </w:r>
    </w:p>
    <w:p w:rsidR="0060707D" w:rsidRPr="00257914" w:rsidRDefault="0060707D" w:rsidP="006070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Udhëzim nr.408 datë 13.05.2015 “Për miratimin e Rregullores për Zhvillimin e Territorit” </w:t>
      </w:r>
    </w:p>
    <w:p w:rsidR="00E758E2" w:rsidRPr="0060707D" w:rsidRDefault="0060707D" w:rsidP="0060707D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57914">
        <w:rPr>
          <w:rFonts w:ascii="Times New Roman" w:hAnsi="Times New Roman" w:cs="Times New Roman"/>
          <w:sz w:val="24"/>
          <w:szCs w:val="24"/>
        </w:rPr>
        <w:sym w:font="Symbol" w:char="F0B7"/>
      </w:r>
      <w:r w:rsidRPr="00257914">
        <w:rPr>
          <w:rFonts w:ascii="Times New Roman" w:hAnsi="Times New Roman" w:cs="Times New Roman"/>
          <w:sz w:val="24"/>
          <w:szCs w:val="24"/>
        </w:rPr>
        <w:t xml:space="preserve"> Njohuritë mbi ligjin 8402 datë 10/09/1998 ‘’ Për kontrollin dhe disiplinimin e punimeve të ndertimit” . si edhe akte nën ligjore për kontrollin dhe disiplinimin e punimeve .</w:t>
      </w:r>
      <w:r w:rsidR="00E758E2"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Kandidatët do të vlerësohen në lidhje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Vlerësimin me shkrim,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60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Intervistën e strukturuar me gojë qe konsiston ne motivimin, aspiratat dhe pritshmëritë e tyre për karrierën,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25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Jetëshkrimin, që konsiston në vlerësimin e arsimimit, të përvojës e të trajnimeve, të lidhura me fushën,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15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Në përfundim të vlerësimit të kandidatëve, Njesia e menaxhimit burimeve njerzore Bashkise 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37D35"/>
    <w:multiLevelType w:val="hybridMultilevel"/>
    <w:tmpl w:val="7B028A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B223C9"/>
    <w:multiLevelType w:val="hybridMultilevel"/>
    <w:tmpl w:val="FB9E9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21EC8"/>
    <w:multiLevelType w:val="hybridMultilevel"/>
    <w:tmpl w:val="2CF0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1251E5"/>
    <w:multiLevelType w:val="hybridMultilevel"/>
    <w:tmpl w:val="1D94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2FF627AC"/>
    <w:multiLevelType w:val="hybridMultilevel"/>
    <w:tmpl w:val="710EB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DF1D76"/>
    <w:multiLevelType w:val="hybridMultilevel"/>
    <w:tmpl w:val="FA623D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4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5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F47CE"/>
    <w:multiLevelType w:val="hybridMultilevel"/>
    <w:tmpl w:val="F2B22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3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3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1"/>
  </w:num>
  <w:num w:numId="7">
    <w:abstractNumId w:val="20"/>
  </w:num>
  <w:num w:numId="8">
    <w:abstractNumId w:val="27"/>
  </w:num>
  <w:num w:numId="9">
    <w:abstractNumId w:val="19"/>
  </w:num>
  <w:num w:numId="10">
    <w:abstractNumId w:val="0"/>
  </w:num>
  <w:num w:numId="11">
    <w:abstractNumId w:val="6"/>
  </w:num>
  <w:num w:numId="12">
    <w:abstractNumId w:val="25"/>
  </w:num>
  <w:num w:numId="13">
    <w:abstractNumId w:val="3"/>
  </w:num>
  <w:num w:numId="14">
    <w:abstractNumId w:val="10"/>
  </w:num>
  <w:num w:numId="15">
    <w:abstractNumId w:val="26"/>
  </w:num>
  <w:num w:numId="16">
    <w:abstractNumId w:val="1"/>
  </w:num>
  <w:num w:numId="17">
    <w:abstractNumId w:val="12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2"/>
  </w:num>
  <w:num w:numId="22">
    <w:abstractNumId w:val="29"/>
  </w:num>
  <w:num w:numId="23">
    <w:abstractNumId w:val="24"/>
  </w:num>
  <w:num w:numId="24">
    <w:abstractNumId w:val="8"/>
  </w:num>
  <w:num w:numId="25">
    <w:abstractNumId w:val="7"/>
  </w:num>
  <w:num w:numId="26">
    <w:abstractNumId w:val="11"/>
  </w:num>
  <w:num w:numId="27">
    <w:abstractNumId w:val="34"/>
  </w:num>
  <w:num w:numId="28">
    <w:abstractNumId w:val="2"/>
  </w:num>
  <w:num w:numId="29">
    <w:abstractNumId w:val="18"/>
  </w:num>
  <w:num w:numId="30">
    <w:abstractNumId w:val="22"/>
  </w:num>
  <w:num w:numId="31">
    <w:abstractNumId w:val="9"/>
  </w:num>
  <w:num w:numId="32">
    <w:abstractNumId w:val="15"/>
  </w:num>
  <w:num w:numId="33">
    <w:abstractNumId w:val="13"/>
  </w:num>
  <w:num w:numId="34">
    <w:abstractNumId w:val="28"/>
  </w:num>
  <w:num w:numId="35">
    <w:abstractNumId w:val="17"/>
  </w:num>
  <w:num w:numId="3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77FD"/>
    <w:rsid w:val="00022138"/>
    <w:rsid w:val="00027240"/>
    <w:rsid w:val="00027C70"/>
    <w:rsid w:val="00036572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5F20"/>
    <w:rsid w:val="000D6BC7"/>
    <w:rsid w:val="000D7D30"/>
    <w:rsid w:val="000E3381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39F7"/>
    <w:rsid w:val="001A50F8"/>
    <w:rsid w:val="001A7C14"/>
    <w:rsid w:val="001B58EB"/>
    <w:rsid w:val="001C6986"/>
    <w:rsid w:val="001D08D3"/>
    <w:rsid w:val="001D6BB4"/>
    <w:rsid w:val="001E13DB"/>
    <w:rsid w:val="001E48D4"/>
    <w:rsid w:val="001E5338"/>
    <w:rsid w:val="001E7BA6"/>
    <w:rsid w:val="001F58CF"/>
    <w:rsid w:val="00202ACE"/>
    <w:rsid w:val="00204A67"/>
    <w:rsid w:val="00205B42"/>
    <w:rsid w:val="00212DE3"/>
    <w:rsid w:val="00215F2B"/>
    <w:rsid w:val="00233585"/>
    <w:rsid w:val="00250144"/>
    <w:rsid w:val="002578F8"/>
    <w:rsid w:val="00257914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81F"/>
    <w:rsid w:val="00316AE3"/>
    <w:rsid w:val="003306C3"/>
    <w:rsid w:val="003322D3"/>
    <w:rsid w:val="00334E23"/>
    <w:rsid w:val="00335D1B"/>
    <w:rsid w:val="00341B7B"/>
    <w:rsid w:val="003424BF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7683"/>
    <w:rsid w:val="004552BC"/>
    <w:rsid w:val="00461CE5"/>
    <w:rsid w:val="00465AD0"/>
    <w:rsid w:val="00470386"/>
    <w:rsid w:val="00471EF8"/>
    <w:rsid w:val="00473169"/>
    <w:rsid w:val="004738CD"/>
    <w:rsid w:val="004768CE"/>
    <w:rsid w:val="00480D6C"/>
    <w:rsid w:val="00484659"/>
    <w:rsid w:val="00490735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55405"/>
    <w:rsid w:val="00560ACF"/>
    <w:rsid w:val="00560F58"/>
    <w:rsid w:val="0056497E"/>
    <w:rsid w:val="00565868"/>
    <w:rsid w:val="005805CC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602405"/>
    <w:rsid w:val="0060261D"/>
    <w:rsid w:val="0060429E"/>
    <w:rsid w:val="0060707D"/>
    <w:rsid w:val="00612B7A"/>
    <w:rsid w:val="00613374"/>
    <w:rsid w:val="00613D1E"/>
    <w:rsid w:val="006175FF"/>
    <w:rsid w:val="00631474"/>
    <w:rsid w:val="00631FAC"/>
    <w:rsid w:val="00640D53"/>
    <w:rsid w:val="006573C9"/>
    <w:rsid w:val="0066101A"/>
    <w:rsid w:val="00683B07"/>
    <w:rsid w:val="006A5BBF"/>
    <w:rsid w:val="006A6D57"/>
    <w:rsid w:val="006A7A7A"/>
    <w:rsid w:val="006A7BA8"/>
    <w:rsid w:val="006B3957"/>
    <w:rsid w:val="006C6B13"/>
    <w:rsid w:val="006D1F6C"/>
    <w:rsid w:val="006D29FA"/>
    <w:rsid w:val="006E0F8A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30FB4"/>
    <w:rsid w:val="00743489"/>
    <w:rsid w:val="0075556D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291E"/>
    <w:rsid w:val="00824623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8F727D"/>
    <w:rsid w:val="00900159"/>
    <w:rsid w:val="009223BC"/>
    <w:rsid w:val="00940BFA"/>
    <w:rsid w:val="009631E6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4AEE"/>
    <w:rsid w:val="00B056CC"/>
    <w:rsid w:val="00B11AF4"/>
    <w:rsid w:val="00B12586"/>
    <w:rsid w:val="00B150DC"/>
    <w:rsid w:val="00B1768F"/>
    <w:rsid w:val="00B17CC7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81062"/>
    <w:rsid w:val="00B91946"/>
    <w:rsid w:val="00B91F41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4DFF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613"/>
    <w:rsid w:val="00CC48F9"/>
    <w:rsid w:val="00CC6A36"/>
    <w:rsid w:val="00CD08E1"/>
    <w:rsid w:val="00CE1311"/>
    <w:rsid w:val="00CE26E8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2A2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2CE8"/>
    <w:rsid w:val="00E74D6D"/>
    <w:rsid w:val="00E758E2"/>
    <w:rsid w:val="00E83C54"/>
    <w:rsid w:val="00EA52EF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20E6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E5E36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2DCC1-5A64-484E-A64C-4F24190F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27</cp:revision>
  <cp:lastPrinted>2018-03-27T06:43:00Z</cp:lastPrinted>
  <dcterms:created xsi:type="dcterms:W3CDTF">2020-04-27T08:45:00Z</dcterms:created>
  <dcterms:modified xsi:type="dcterms:W3CDTF">2020-10-06T10:44:00Z</dcterms:modified>
</cp:coreProperties>
</file>